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634"/>
        <w:gridCol w:w="3606"/>
        <w:gridCol w:w="1276"/>
        <w:gridCol w:w="1276"/>
        <w:gridCol w:w="1270"/>
      </w:tblGrid>
      <w:tr w:rsidR="000E42E6" w:rsidRPr="009468B0" w:rsidTr="00152821">
        <w:trPr>
          <w:trHeight w:val="425"/>
        </w:trPr>
        <w:tc>
          <w:tcPr>
            <w:tcW w:w="7792" w:type="dxa"/>
            <w:gridSpan w:val="4"/>
            <w:shd w:val="clear" w:color="auto" w:fill="DEEAF6" w:themeFill="accent1" w:themeFillTint="33"/>
            <w:vAlign w:val="center"/>
          </w:tcPr>
          <w:p w:rsidR="000E42E6" w:rsidRPr="009468B0" w:rsidRDefault="000E42E6" w:rsidP="00152821">
            <w:pPr>
              <w:rPr>
                <w:sz w:val="20"/>
                <w:szCs w:val="20"/>
              </w:rPr>
            </w:pPr>
            <w:bookmarkStart w:id="0" w:name="_GoBack"/>
            <w:r w:rsidRPr="009468B0">
              <w:rPr>
                <w:sz w:val="20"/>
                <w:szCs w:val="20"/>
              </w:rPr>
              <w:t>OSNOVNA ŠKOLA:</w:t>
            </w:r>
          </w:p>
        </w:tc>
        <w:tc>
          <w:tcPr>
            <w:tcW w:w="1270" w:type="dxa"/>
            <w:shd w:val="clear" w:color="auto" w:fill="DEEAF6" w:themeFill="accent1" w:themeFillTint="33"/>
            <w:vAlign w:val="center"/>
          </w:tcPr>
          <w:p w:rsidR="000E42E6" w:rsidRPr="009468B0" w:rsidRDefault="000E42E6" w:rsidP="00152821">
            <w:pPr>
              <w:rPr>
                <w:sz w:val="20"/>
                <w:szCs w:val="20"/>
              </w:rPr>
            </w:pPr>
            <w:r w:rsidRPr="009468B0">
              <w:rPr>
                <w:sz w:val="20"/>
                <w:szCs w:val="20"/>
              </w:rPr>
              <w:t>RAZRED:</w:t>
            </w:r>
          </w:p>
        </w:tc>
      </w:tr>
      <w:tr w:rsidR="000E42E6" w:rsidRPr="009468B0" w:rsidTr="00C351A4">
        <w:trPr>
          <w:trHeight w:val="545"/>
        </w:trPr>
        <w:tc>
          <w:tcPr>
            <w:tcW w:w="6516" w:type="dxa"/>
            <w:gridSpan w:val="3"/>
            <w:shd w:val="clear" w:color="auto" w:fill="DEEAF6" w:themeFill="accent1" w:themeFillTint="33"/>
          </w:tcPr>
          <w:p w:rsidR="000E42E6" w:rsidRPr="009468B0" w:rsidRDefault="000E42E6" w:rsidP="00152821">
            <w:pPr>
              <w:rPr>
                <w:sz w:val="20"/>
                <w:szCs w:val="20"/>
              </w:rPr>
            </w:pPr>
            <w:r w:rsidRPr="009468B0">
              <w:rPr>
                <w:sz w:val="20"/>
                <w:szCs w:val="20"/>
              </w:rPr>
              <w:t>UČITELJICA/</w:t>
            </w:r>
            <w:r>
              <w:rPr>
                <w:sz w:val="20"/>
                <w:szCs w:val="20"/>
              </w:rPr>
              <w:t>UČITELJ</w:t>
            </w:r>
            <w:r w:rsidRPr="009468B0">
              <w:rPr>
                <w:sz w:val="20"/>
                <w:szCs w:val="20"/>
              </w:rPr>
              <w:t>:</w:t>
            </w:r>
          </w:p>
        </w:tc>
        <w:tc>
          <w:tcPr>
            <w:tcW w:w="1276" w:type="dxa"/>
            <w:shd w:val="clear" w:color="auto" w:fill="DEEAF6" w:themeFill="accent1" w:themeFillTint="33"/>
          </w:tcPr>
          <w:p w:rsidR="000E42E6" w:rsidRPr="009468B0" w:rsidRDefault="000E42E6" w:rsidP="00152821">
            <w:pPr>
              <w:rPr>
                <w:sz w:val="20"/>
                <w:szCs w:val="20"/>
              </w:rPr>
            </w:pPr>
            <w:r w:rsidRPr="009468B0">
              <w:rPr>
                <w:sz w:val="20"/>
                <w:szCs w:val="20"/>
              </w:rPr>
              <w:t>NADNEVAK:</w:t>
            </w:r>
          </w:p>
        </w:tc>
        <w:tc>
          <w:tcPr>
            <w:tcW w:w="1270" w:type="dxa"/>
            <w:shd w:val="clear" w:color="auto" w:fill="DEEAF6" w:themeFill="accent1" w:themeFillTint="33"/>
          </w:tcPr>
          <w:p w:rsidR="000E42E6" w:rsidRPr="009468B0" w:rsidRDefault="000E42E6" w:rsidP="00C351A4">
            <w:pPr>
              <w:rPr>
                <w:sz w:val="20"/>
                <w:szCs w:val="20"/>
              </w:rPr>
            </w:pPr>
            <w:r w:rsidRPr="009468B0">
              <w:rPr>
                <w:sz w:val="20"/>
                <w:szCs w:val="20"/>
              </w:rPr>
              <w:t>REDNI BROJ SATA:</w:t>
            </w:r>
            <w:r w:rsidR="00C351A4">
              <w:rPr>
                <w:sz w:val="20"/>
                <w:szCs w:val="20"/>
              </w:rPr>
              <w:t xml:space="preserve"> </w:t>
            </w:r>
            <w:r>
              <w:rPr>
                <w:sz w:val="20"/>
                <w:szCs w:val="20"/>
              </w:rPr>
              <w:t>1.</w:t>
            </w:r>
          </w:p>
        </w:tc>
      </w:tr>
      <w:tr w:rsidR="000E42E6" w:rsidRPr="009468B0" w:rsidTr="00152821">
        <w:trPr>
          <w:trHeight w:val="393"/>
        </w:trPr>
        <w:tc>
          <w:tcPr>
            <w:tcW w:w="9062" w:type="dxa"/>
            <w:gridSpan w:val="5"/>
            <w:vAlign w:val="center"/>
          </w:tcPr>
          <w:p w:rsidR="000E42E6" w:rsidRPr="009468B0" w:rsidRDefault="000E42E6"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0E42E6" w:rsidRPr="009468B0" w:rsidTr="00152821">
        <w:trPr>
          <w:trHeight w:val="415"/>
        </w:trPr>
        <w:tc>
          <w:tcPr>
            <w:tcW w:w="9062" w:type="dxa"/>
            <w:gridSpan w:val="5"/>
            <w:vAlign w:val="center"/>
          </w:tcPr>
          <w:p w:rsidR="000E42E6" w:rsidRPr="009468B0" w:rsidRDefault="000E42E6" w:rsidP="00152821">
            <w:pPr>
              <w:rPr>
                <w:sz w:val="20"/>
                <w:szCs w:val="20"/>
              </w:rPr>
            </w:pPr>
            <w:r w:rsidRPr="009468B0">
              <w:rPr>
                <w:sz w:val="20"/>
                <w:szCs w:val="20"/>
              </w:rPr>
              <w:t>NASTAVNA JEDINICA:</w:t>
            </w:r>
            <w:r>
              <w:rPr>
                <w:sz w:val="20"/>
                <w:szCs w:val="20"/>
              </w:rPr>
              <w:t xml:space="preserve"> </w:t>
            </w:r>
            <w:r w:rsidRPr="00EC055C">
              <w:rPr>
                <w:b/>
                <w:sz w:val="20"/>
                <w:szCs w:val="20"/>
              </w:rPr>
              <w:t>Uvodni sat</w:t>
            </w:r>
          </w:p>
        </w:tc>
      </w:tr>
      <w:tr w:rsidR="000E42E6" w:rsidRPr="009468B0" w:rsidTr="00152821">
        <w:trPr>
          <w:trHeight w:val="420"/>
        </w:trPr>
        <w:tc>
          <w:tcPr>
            <w:tcW w:w="9062" w:type="dxa"/>
            <w:gridSpan w:val="5"/>
            <w:vAlign w:val="center"/>
          </w:tcPr>
          <w:p w:rsidR="000E42E6" w:rsidRPr="009468B0" w:rsidRDefault="000E42E6" w:rsidP="00152821">
            <w:pPr>
              <w:rPr>
                <w:sz w:val="20"/>
                <w:szCs w:val="20"/>
              </w:rPr>
            </w:pPr>
            <w:r w:rsidRPr="009468B0">
              <w:rPr>
                <w:sz w:val="20"/>
                <w:szCs w:val="20"/>
              </w:rPr>
              <w:t>CILJ SATA:</w:t>
            </w:r>
            <w:r>
              <w:rPr>
                <w:sz w:val="20"/>
                <w:szCs w:val="20"/>
              </w:rPr>
              <w:t xml:space="preserve"> upoznati učenike s matematičkim priborom, provjeriti </w:t>
            </w:r>
            <w:proofErr w:type="spellStart"/>
            <w:r>
              <w:rPr>
                <w:sz w:val="20"/>
                <w:szCs w:val="20"/>
              </w:rPr>
              <w:t>predmatematičke</w:t>
            </w:r>
            <w:proofErr w:type="spellEnd"/>
            <w:r>
              <w:rPr>
                <w:sz w:val="20"/>
                <w:szCs w:val="20"/>
              </w:rPr>
              <w:t xml:space="preserve"> vještine učenika</w:t>
            </w:r>
          </w:p>
        </w:tc>
      </w:tr>
      <w:tr w:rsidR="000E42E6" w:rsidRPr="009468B0" w:rsidTr="00152821">
        <w:trPr>
          <w:trHeight w:val="398"/>
        </w:trPr>
        <w:tc>
          <w:tcPr>
            <w:tcW w:w="9062" w:type="dxa"/>
            <w:gridSpan w:val="5"/>
            <w:vAlign w:val="center"/>
          </w:tcPr>
          <w:p w:rsidR="000E42E6" w:rsidRPr="009468B0" w:rsidRDefault="000E42E6" w:rsidP="00152821">
            <w:pPr>
              <w:rPr>
                <w:sz w:val="20"/>
                <w:szCs w:val="20"/>
              </w:rPr>
            </w:pPr>
            <w:r w:rsidRPr="009468B0">
              <w:rPr>
                <w:sz w:val="20"/>
                <w:szCs w:val="20"/>
              </w:rPr>
              <w:t>ISHODI UČENJA:</w:t>
            </w:r>
          </w:p>
        </w:tc>
      </w:tr>
      <w:tr w:rsidR="000E42E6" w:rsidRPr="009468B0" w:rsidTr="00152821">
        <w:trPr>
          <w:trHeight w:val="417"/>
        </w:trPr>
        <w:tc>
          <w:tcPr>
            <w:tcW w:w="9062" w:type="dxa"/>
            <w:gridSpan w:val="5"/>
            <w:vAlign w:val="center"/>
          </w:tcPr>
          <w:p w:rsidR="000E42E6" w:rsidRPr="009468B0" w:rsidRDefault="000E42E6" w:rsidP="00152821">
            <w:pPr>
              <w:jc w:val="center"/>
              <w:rPr>
                <w:sz w:val="20"/>
                <w:szCs w:val="20"/>
              </w:rPr>
            </w:pPr>
            <w:r w:rsidRPr="009468B0">
              <w:rPr>
                <w:sz w:val="20"/>
                <w:szCs w:val="20"/>
              </w:rPr>
              <w:t>TIJEK NASTAVNOGA SATA</w:t>
            </w:r>
          </w:p>
        </w:tc>
      </w:tr>
      <w:tr w:rsidR="000E42E6" w:rsidRPr="00C208B7" w:rsidTr="00152821">
        <w:tc>
          <w:tcPr>
            <w:tcW w:w="1634" w:type="dxa"/>
            <w:vAlign w:val="center"/>
          </w:tcPr>
          <w:p w:rsidR="000E42E6" w:rsidRPr="00C208B7" w:rsidRDefault="000E42E6" w:rsidP="00152821">
            <w:pPr>
              <w:jc w:val="center"/>
              <w:rPr>
                <w:sz w:val="18"/>
                <w:szCs w:val="18"/>
              </w:rPr>
            </w:pPr>
            <w:r w:rsidRPr="00C208B7">
              <w:rPr>
                <w:sz w:val="18"/>
                <w:szCs w:val="18"/>
              </w:rPr>
              <w:t>NASTAVNE TEME/SITUACIJE</w:t>
            </w:r>
          </w:p>
        </w:tc>
        <w:tc>
          <w:tcPr>
            <w:tcW w:w="3606" w:type="dxa"/>
            <w:vAlign w:val="center"/>
          </w:tcPr>
          <w:p w:rsidR="000E42E6" w:rsidRPr="00C208B7" w:rsidRDefault="000E42E6" w:rsidP="00152821">
            <w:pPr>
              <w:jc w:val="center"/>
              <w:rPr>
                <w:sz w:val="18"/>
                <w:szCs w:val="18"/>
              </w:rPr>
            </w:pPr>
            <w:r w:rsidRPr="00C208B7">
              <w:rPr>
                <w:sz w:val="18"/>
                <w:szCs w:val="18"/>
              </w:rPr>
              <w:t>SADRŽAJ</w:t>
            </w:r>
          </w:p>
        </w:tc>
        <w:tc>
          <w:tcPr>
            <w:tcW w:w="1276" w:type="dxa"/>
            <w:vAlign w:val="center"/>
          </w:tcPr>
          <w:p w:rsidR="000E42E6" w:rsidRPr="00C208B7" w:rsidRDefault="000E42E6" w:rsidP="00152821">
            <w:pPr>
              <w:jc w:val="center"/>
              <w:rPr>
                <w:sz w:val="18"/>
                <w:szCs w:val="18"/>
              </w:rPr>
            </w:pPr>
            <w:r w:rsidRPr="00C208B7">
              <w:rPr>
                <w:sz w:val="18"/>
                <w:szCs w:val="18"/>
              </w:rPr>
              <w:t>OBLICI, METODE, SREDSTVA</w:t>
            </w:r>
          </w:p>
        </w:tc>
        <w:tc>
          <w:tcPr>
            <w:tcW w:w="1276" w:type="dxa"/>
            <w:vAlign w:val="center"/>
          </w:tcPr>
          <w:p w:rsidR="000E42E6" w:rsidRPr="00C208B7" w:rsidRDefault="000E42E6" w:rsidP="00152821">
            <w:pPr>
              <w:jc w:val="center"/>
              <w:rPr>
                <w:sz w:val="18"/>
                <w:szCs w:val="18"/>
              </w:rPr>
            </w:pPr>
            <w:r w:rsidRPr="00C208B7">
              <w:rPr>
                <w:sz w:val="18"/>
                <w:szCs w:val="18"/>
              </w:rPr>
              <w:t>KORELACIJA, MEĐU</w:t>
            </w:r>
            <w:r w:rsidR="000B69AA">
              <w:rPr>
                <w:sz w:val="18"/>
                <w:szCs w:val="18"/>
              </w:rPr>
              <w:t>-</w:t>
            </w:r>
            <w:r w:rsidRPr="00C208B7">
              <w:rPr>
                <w:sz w:val="18"/>
                <w:szCs w:val="18"/>
              </w:rPr>
              <w:t>PREDMETNE TEME</w:t>
            </w:r>
          </w:p>
        </w:tc>
        <w:tc>
          <w:tcPr>
            <w:tcW w:w="1270" w:type="dxa"/>
            <w:vAlign w:val="center"/>
          </w:tcPr>
          <w:p w:rsidR="000E42E6" w:rsidRPr="00C208B7" w:rsidRDefault="000E42E6" w:rsidP="00152821">
            <w:pPr>
              <w:jc w:val="center"/>
              <w:rPr>
                <w:sz w:val="18"/>
                <w:szCs w:val="18"/>
              </w:rPr>
            </w:pPr>
            <w:r w:rsidRPr="00C208B7">
              <w:rPr>
                <w:sz w:val="18"/>
                <w:szCs w:val="18"/>
              </w:rPr>
              <w:t>DOMENE, OČEKIVANI ISHODI</w:t>
            </w:r>
          </w:p>
        </w:tc>
      </w:tr>
      <w:tr w:rsidR="000E42E6" w:rsidRPr="00C208B7" w:rsidTr="00152821">
        <w:tc>
          <w:tcPr>
            <w:tcW w:w="1634" w:type="dxa"/>
          </w:tcPr>
          <w:p w:rsidR="000E42E6" w:rsidRPr="00C208B7" w:rsidRDefault="000E42E6" w:rsidP="00152821">
            <w:pPr>
              <w:rPr>
                <w:sz w:val="18"/>
                <w:szCs w:val="18"/>
              </w:rPr>
            </w:pPr>
          </w:p>
          <w:p w:rsidR="000E42E6" w:rsidRPr="00C208B7" w:rsidRDefault="000E42E6" w:rsidP="00152821">
            <w:pPr>
              <w:rPr>
                <w:sz w:val="18"/>
                <w:szCs w:val="18"/>
              </w:rPr>
            </w:pPr>
            <w:r>
              <w:rPr>
                <w:sz w:val="18"/>
                <w:szCs w:val="18"/>
              </w:rPr>
              <w:t xml:space="preserve">1. Uvodni dio </w:t>
            </w: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r>
              <w:rPr>
                <w:sz w:val="18"/>
                <w:szCs w:val="18"/>
              </w:rPr>
              <w:t>2. Glavni dio</w:t>
            </w: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Default="000E42E6" w:rsidP="00152821">
            <w:pPr>
              <w:rPr>
                <w:sz w:val="18"/>
                <w:szCs w:val="18"/>
              </w:rPr>
            </w:pPr>
          </w:p>
          <w:p w:rsidR="000E42E6" w:rsidRDefault="000E42E6" w:rsidP="00152821">
            <w:pPr>
              <w:rPr>
                <w:sz w:val="18"/>
                <w:szCs w:val="18"/>
              </w:rPr>
            </w:pPr>
          </w:p>
          <w:p w:rsidR="000E42E6" w:rsidRDefault="000E42E6" w:rsidP="00152821">
            <w:pPr>
              <w:rPr>
                <w:sz w:val="18"/>
                <w:szCs w:val="18"/>
              </w:rPr>
            </w:pPr>
          </w:p>
          <w:p w:rsidR="000E42E6"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r>
              <w:rPr>
                <w:sz w:val="18"/>
                <w:szCs w:val="18"/>
              </w:rPr>
              <w:t xml:space="preserve">3. Završni dio </w:t>
            </w: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p w:rsidR="000E42E6" w:rsidRPr="00C208B7" w:rsidRDefault="000E42E6" w:rsidP="00152821">
            <w:pPr>
              <w:rPr>
                <w:sz w:val="18"/>
                <w:szCs w:val="18"/>
              </w:rPr>
            </w:pPr>
          </w:p>
        </w:tc>
        <w:tc>
          <w:tcPr>
            <w:tcW w:w="3606" w:type="dxa"/>
          </w:tcPr>
          <w:p w:rsidR="000E42E6" w:rsidRDefault="000E42E6" w:rsidP="00152821">
            <w:pPr>
              <w:rPr>
                <w:sz w:val="18"/>
                <w:szCs w:val="18"/>
              </w:rPr>
            </w:pPr>
          </w:p>
          <w:p w:rsidR="000E42E6" w:rsidRDefault="000E42E6" w:rsidP="00152821">
            <w:pPr>
              <w:rPr>
                <w:sz w:val="18"/>
                <w:szCs w:val="18"/>
              </w:rPr>
            </w:pPr>
            <w:r>
              <w:rPr>
                <w:sz w:val="18"/>
                <w:szCs w:val="18"/>
              </w:rPr>
              <w:t xml:space="preserve">Učenici sjede u formaciji kruga. Objašnjavamo učenicima da smo na satu matematike. Pitamo ih jesu li kad čuli za matematiku i što misle da će na nastavi matematike raditi. Učenici mogu prije toga prolistati udžbenik. Kad netko spomene brojeve, kažemo učenicima da ćemo igrati igru tako da učenik koji dobije lopticu dodaje učeniku zdesna, a svi ostali broje do pet (ako znaju). Učenik u čijim se rukama loptica nađe kad izgovorimo </w:t>
            </w:r>
            <w:r w:rsidRPr="00E874F5">
              <w:rPr>
                <w:i/>
                <w:sz w:val="18"/>
                <w:szCs w:val="18"/>
              </w:rPr>
              <w:t>pet</w:t>
            </w:r>
            <w:r>
              <w:rPr>
                <w:sz w:val="18"/>
                <w:szCs w:val="18"/>
              </w:rPr>
              <w:t xml:space="preserve">, ispada iz igre. Igra se igra sve dok ne dobijemo pobjednika. </w:t>
            </w:r>
          </w:p>
          <w:p w:rsidR="000E42E6" w:rsidRDefault="000E42E6" w:rsidP="00152821">
            <w:pPr>
              <w:rPr>
                <w:sz w:val="18"/>
                <w:szCs w:val="18"/>
              </w:rPr>
            </w:pPr>
          </w:p>
          <w:p w:rsidR="000E42E6" w:rsidRDefault="000E42E6" w:rsidP="00152821">
            <w:pPr>
              <w:rPr>
                <w:sz w:val="18"/>
                <w:szCs w:val="18"/>
              </w:rPr>
            </w:pPr>
            <w:r>
              <w:rPr>
                <w:sz w:val="18"/>
                <w:szCs w:val="18"/>
              </w:rPr>
              <w:t xml:space="preserve">Učenici se vraćaju na svoja mjesta. Pokazujemo učenicima udžbenik, bilježnicu i pernicu. Ponavljamo imena predmeta, uspoređujemo veličinu, opisujemo boje. </w:t>
            </w:r>
          </w:p>
          <w:p w:rsidR="000E42E6" w:rsidRDefault="000E42E6" w:rsidP="00152821">
            <w:pPr>
              <w:rPr>
                <w:sz w:val="18"/>
                <w:szCs w:val="18"/>
              </w:rPr>
            </w:pPr>
          </w:p>
          <w:p w:rsidR="000E42E6" w:rsidRDefault="000E42E6" w:rsidP="00152821">
            <w:pPr>
              <w:rPr>
                <w:sz w:val="18"/>
                <w:szCs w:val="18"/>
              </w:rPr>
            </w:pPr>
            <w:r>
              <w:rPr>
                <w:sz w:val="18"/>
                <w:szCs w:val="18"/>
              </w:rPr>
              <w:t xml:space="preserve">Učenici dobivaju list papira i crtaju najdraže životinje. Napominjemo da sami određuju koju će životinju crtati i koliko puta. Učenici imaju ograničeno vrijeme. Crteže stavljamo na ploču, učenici objašnjavaju zašto im je to najdraža životinja te prebrojavaju koliko su je puta nacrtali. Zatim uspoređujemo koja je životinja veća, a koja manja.  </w:t>
            </w:r>
          </w:p>
          <w:p w:rsidR="000E42E6" w:rsidRDefault="000E42E6" w:rsidP="00152821">
            <w:pPr>
              <w:rPr>
                <w:sz w:val="18"/>
                <w:szCs w:val="18"/>
              </w:rPr>
            </w:pPr>
          </w:p>
          <w:p w:rsidR="000E42E6" w:rsidRDefault="000E42E6" w:rsidP="00152821">
            <w:pPr>
              <w:rPr>
                <w:sz w:val="18"/>
                <w:szCs w:val="18"/>
              </w:rPr>
            </w:pPr>
            <w:r>
              <w:rPr>
                <w:sz w:val="18"/>
                <w:szCs w:val="18"/>
              </w:rPr>
              <w:t xml:space="preserve">Zatim podižemo bojice – u jednoj ruci npr. tri bojice, a u drugoj četiri. Zahtijevamo od učenika da procijene u kojoj ruci ima više bojica. </w:t>
            </w:r>
          </w:p>
          <w:p w:rsidR="000E42E6" w:rsidRDefault="000E42E6" w:rsidP="00152821">
            <w:pPr>
              <w:rPr>
                <w:sz w:val="18"/>
                <w:szCs w:val="18"/>
              </w:rPr>
            </w:pPr>
          </w:p>
          <w:p w:rsidR="000E42E6" w:rsidRDefault="000E42E6" w:rsidP="00152821">
            <w:pPr>
              <w:rPr>
                <w:sz w:val="18"/>
                <w:szCs w:val="18"/>
              </w:rPr>
            </w:pPr>
            <w:r>
              <w:rPr>
                <w:sz w:val="18"/>
                <w:szCs w:val="18"/>
              </w:rPr>
              <w:t xml:space="preserve">Igramo matematički </w:t>
            </w:r>
            <w:r w:rsidRPr="00575798">
              <w:rPr>
                <w:i/>
                <w:sz w:val="18"/>
                <w:szCs w:val="18"/>
              </w:rPr>
              <w:t>dan-noć</w:t>
            </w:r>
            <w:r>
              <w:rPr>
                <w:sz w:val="18"/>
                <w:szCs w:val="18"/>
              </w:rPr>
              <w:t>.</w:t>
            </w:r>
          </w:p>
          <w:p w:rsidR="000E42E6" w:rsidRPr="00F14003" w:rsidRDefault="000E42E6" w:rsidP="00152821">
            <w:pPr>
              <w:rPr>
                <w:sz w:val="18"/>
                <w:szCs w:val="18"/>
              </w:rPr>
            </w:pPr>
            <w:r>
              <w:rPr>
                <w:sz w:val="18"/>
                <w:szCs w:val="18"/>
              </w:rPr>
              <w:t xml:space="preserve">Učenici stoje u slobodnoj formaciji, a kad kažemo </w:t>
            </w:r>
            <w:r w:rsidRPr="00E874F5">
              <w:rPr>
                <w:i/>
                <w:sz w:val="18"/>
                <w:szCs w:val="18"/>
              </w:rPr>
              <w:t>udžbenik</w:t>
            </w:r>
            <w:r>
              <w:rPr>
                <w:sz w:val="18"/>
                <w:szCs w:val="18"/>
              </w:rPr>
              <w:t xml:space="preserve"> i podignemo </w:t>
            </w:r>
            <w:r w:rsidRPr="00E874F5">
              <w:rPr>
                <w:sz w:val="18"/>
                <w:szCs w:val="18"/>
              </w:rPr>
              <w:t>udžbenik</w:t>
            </w:r>
            <w:r>
              <w:rPr>
                <w:sz w:val="18"/>
                <w:szCs w:val="18"/>
              </w:rPr>
              <w:t xml:space="preserve"> u zrak, učenici trebaju čučnuti, a kad kažemo </w:t>
            </w:r>
            <w:r w:rsidRPr="00EC055C">
              <w:rPr>
                <w:i/>
                <w:sz w:val="18"/>
                <w:szCs w:val="18"/>
              </w:rPr>
              <w:t>bilježnica</w:t>
            </w:r>
            <w:r>
              <w:rPr>
                <w:sz w:val="18"/>
                <w:szCs w:val="18"/>
              </w:rPr>
              <w:t xml:space="preserve">, trebaju ustati. Učenici koji pogriješe trebaju sjesti na svoje mjesto i igra se igra dok ne dobijemo pobjednika. </w:t>
            </w:r>
          </w:p>
        </w:tc>
        <w:tc>
          <w:tcPr>
            <w:tcW w:w="1276" w:type="dxa"/>
          </w:tcPr>
          <w:p w:rsidR="000E42E6" w:rsidRDefault="000E42E6" w:rsidP="00152821">
            <w:pPr>
              <w:rPr>
                <w:sz w:val="18"/>
                <w:szCs w:val="18"/>
              </w:rPr>
            </w:pPr>
          </w:p>
          <w:p w:rsidR="000E42E6" w:rsidRPr="00C208B7" w:rsidRDefault="000E42E6" w:rsidP="00152821">
            <w:pPr>
              <w:rPr>
                <w:sz w:val="18"/>
                <w:szCs w:val="18"/>
              </w:rPr>
            </w:pPr>
            <w:r>
              <w:rPr>
                <w:sz w:val="18"/>
                <w:szCs w:val="18"/>
              </w:rPr>
              <w:t>F, I, S: razgovor, crtanje</w:t>
            </w:r>
          </w:p>
        </w:tc>
        <w:tc>
          <w:tcPr>
            <w:tcW w:w="1276" w:type="dxa"/>
          </w:tcPr>
          <w:p w:rsidR="000E42E6" w:rsidRPr="00C208B7" w:rsidRDefault="000E42E6" w:rsidP="00152821">
            <w:pPr>
              <w:rPr>
                <w:sz w:val="18"/>
                <w:szCs w:val="18"/>
              </w:rPr>
            </w:pPr>
          </w:p>
        </w:tc>
        <w:tc>
          <w:tcPr>
            <w:tcW w:w="1270" w:type="dxa"/>
          </w:tcPr>
          <w:p w:rsidR="000E42E6" w:rsidRPr="00C208B7" w:rsidRDefault="000E42E6" w:rsidP="00152821">
            <w:pPr>
              <w:rPr>
                <w:sz w:val="18"/>
                <w:szCs w:val="18"/>
              </w:rPr>
            </w:pPr>
          </w:p>
        </w:tc>
      </w:tr>
      <w:bookmarkEnd w:id="0"/>
    </w:tbl>
    <w:p w:rsidR="007C3660" w:rsidRPr="000E42E6" w:rsidRDefault="007C3660" w:rsidP="000E42E6"/>
    <w:sectPr w:rsidR="007C3660" w:rsidRPr="000E42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B69AA"/>
    <w:rsid w:val="000E42E6"/>
    <w:rsid w:val="0011191E"/>
    <w:rsid w:val="004B73DC"/>
    <w:rsid w:val="007C3660"/>
    <w:rsid w:val="008179D2"/>
    <w:rsid w:val="009468B0"/>
    <w:rsid w:val="00A57156"/>
    <w:rsid w:val="00C208B7"/>
    <w:rsid w:val="00C351A4"/>
    <w:rsid w:val="00E43550"/>
    <w:rsid w:val="00F1400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349B7"/>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7</cp:revision>
  <dcterms:created xsi:type="dcterms:W3CDTF">2018-11-16T12:25:00Z</dcterms:created>
  <dcterms:modified xsi:type="dcterms:W3CDTF">2019-04-22T05:08:00Z</dcterms:modified>
</cp:coreProperties>
</file>